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2GEO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GEOGRAPHY</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Do people make places, or do places make people? What makes one place different from/similar to another? The environment is the home of people. Explore and interpret relationships and connections between people and both natural and cultural environments and how these change over time – past, present, and future. Think critically through investigation of real and relevant contexts, consider possible solutions, explore perspectives of different groups of people, and investigate important issues of relevance to New Zealand and the wider world.</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understand how people’s perceptions of and interactions with natural environments differ and have changed over time</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use basic skills and geographic conventions with precision in the presentation and/or interpretation of information and show an in-depth understanding of geography concepts</w:t>
              </w:r>
            </w:hyperlink>
            <w:r w:rsidDel="00000000" w:rsidR="00000000" w:rsidRPr="00000000">
              <w:rPr>
                <w:rtl w:val="0"/>
              </w:rPr>
            </w:r>
          </w:p>
        </w:tc>
      </w:tr>
    </w:tbl>
    <w:p w:rsidR="00000000" w:rsidDel="00000000" w:rsidP="00000000" w:rsidRDefault="00000000" w:rsidRPr="00000000" w14:paraId="00000034">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5">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sz w:val="12"/>
                <w:szCs w:val="12"/>
              </w:rPr>
            </w:pPr>
            <w:hyperlink r:id="rId2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AS91240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Demonstrate geographic understanding of a large natural environment</w:t>
              </w:r>
            </w:hyperlink>
            <w:r w:rsidDel="00000000" w:rsidR="00000000" w:rsidRPr="00000000">
              <w:rPr>
                <w:rFonts w:ascii="Source Sans Pro" w:cs="Source Sans Pro" w:eastAsia="Source Sans Pro" w:hAnsi="Source Sans Pro"/>
                <w:color w:val="515151"/>
                <w:sz w:val="16"/>
                <w:szCs w:val="16"/>
                <w:rtl w:val="0"/>
              </w:rPr>
              <w:t xml:space="preserve"> (OPTIONAL)</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AS91241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Demonstrate geographic understanding of an urban pattern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 AS91243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Apply geography concepts and skills to demonstrate understanding of a given environment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AS91244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Conduct geographic research with guidance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AS91245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Explain aspects of a contemporary New Zealand geographic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AS91246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Explain aspects of a geographic topic at a global scale.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3.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4.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