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1TTE</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1 Technology Textiles</w:t>
              </w:r>
            </w:hyperlink>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0680c4"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0680c4"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hyperlink r:id="rId7">
              <w:r w:rsidDel="00000000" w:rsidR="00000000" w:rsidRPr="00000000">
                <w:rPr>
                  <w:rFonts w:ascii="Source Sans Pro" w:cs="Source Sans Pro" w:eastAsia="Source Sans Pro" w:hAnsi="Source Sans Pro"/>
                  <w:color w:val="515151"/>
                  <w:sz w:val="24"/>
                  <w:szCs w:val="24"/>
                  <w:rtl w:val="0"/>
                </w:rPr>
                <w:t xml:space="preserve">All Technology students are encouraged to be innovative, creative and show initiative. This course enables students to explore functional and aesthetic aspects of textile materials and to produce textile products. Students will develop understanding and skills in fashion drawing, manufacturing techniques and processes, pattern making, and fabric performance properties through undertaking technological practice. From traditional resources to contemporary materials, students will learn to work with both natural and synthetic materials. Students will engage in hands-on projects that acknowledge Mātauranga Māori while embracing technological innovation. You will  develop skills in critical thinking, problem-solving, and cultural sensitivity, shaping you into a responsible technologist. Students will only sit one of the external exams offered.</w:t>
              </w:r>
            </w:hyperlink>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br w:type="textWrapping"/>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0680c4"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hyperlink r:id="rId14">
              <w:r w:rsidDel="00000000" w:rsidR="00000000" w:rsidRPr="00000000">
                <w:rPr>
                  <w:rFonts w:ascii="Source Sans Pro" w:cs="Source Sans Pro" w:eastAsia="Source Sans Pro" w:hAnsi="Source Sans Pro"/>
                  <w:b w:val="1"/>
                  <w:color w:val="ffffff"/>
                  <w:sz w:val="28"/>
                  <w:szCs w:val="28"/>
                  <w:rtl w:val="0"/>
                </w:rPr>
                <w:t xml:space="preserve">Technology</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Students will develop products of their choice for authentic problems using soft materials</w:t>
              </w:r>
            </w:hyperlink>
            <w:r w:rsidDel="00000000" w:rsidR="00000000" w:rsidRPr="00000000">
              <w:rPr>
                <w:rtl w:val="0"/>
              </w:rPr>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Students  will learn techniques and how to undertake a range of appropriate tests to ensure that products are  fit for purpose </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7">
              <w:r w:rsidDel="00000000" w:rsidR="00000000" w:rsidRPr="00000000">
                <w:rPr>
                  <w:rFonts w:ascii="Source Sans Pro" w:cs="Source Sans Pro" w:eastAsia="Source Sans Pro" w:hAnsi="Source Sans Pro"/>
                  <w:color w:val="515151"/>
                  <w:rtl w:val="0"/>
                </w:rPr>
                <w:t xml:space="preserve">Students will  learn to manipulate materials using a range of processes  and use knowledge to inform their own product development </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Students will gain an understanding of sustainable practices and use this knowledge to inform their own design decisions</w:t>
            </w:r>
          </w:p>
          <w:p w:rsidR="00000000" w:rsidDel="00000000" w:rsidP="00000000" w:rsidRDefault="00000000" w:rsidRPr="00000000" w14:paraId="00000031">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7">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8">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21">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sz w:val="12"/>
                <w:szCs w:val="12"/>
              </w:rPr>
            </w:pPr>
            <w:hyperlink r:id="rId22">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AS 92012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spacing w:line="240" w:lineRule="auto"/>
              <w:rPr>
                <w:rFonts w:ascii="Source Sans Pro" w:cs="Source Sans Pro" w:eastAsia="Source Sans Pro" w:hAnsi="Source Sans Pro"/>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Develop a Materials and Processing Technology outcome  for an authentic context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AS 92013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Develop a Materials and Processing Technology outcome by transforming , manipulating, or combining different materials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AS 92014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Develop an understanding of sustainable practices in the development of a Materials and Processing technology design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AS 92015</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Level 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Demonstrate understanding of materials and techniques for a feasible Materials and Processing Technology outcome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Portfolio</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45">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B">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680c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qualifications-standards/awards/university-entrance/literacy-requirements/"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www.nzqa.govt.nz/qualifications-standards/awards/university-entrance/literacy-requirements/" TargetMode="External"/><Relationship Id="rId43"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45"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hyperlink" Target="https://n-fmjoxxv63c6wp5nni2la7h5i3lzclxm5gcpehri-0lu-script.googleusercontent.com/userCodeAppPanel#columnPickerDrawer" TargetMode="External"/><Relationship Id="rId8" Type="http://schemas.openxmlformats.org/officeDocument/2006/relationships/image" Target="media/image5.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4.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6.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image" Target="media/image1.png"/><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2.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n-fmjoxxv63c6wp5nni2la7h5i3lzclxm5gcpehri-0lu-script.googleusercontent.com/userCodeAppPanel#columnPickerDrawer"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ncea/subjects/literacy-and-numeracy/level-1-requirements/lit-num-subjec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