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2HOS</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r w:rsidDel="00000000" w:rsidR="00000000" w:rsidRPr="00000000">
              <w:rPr>
                <w:rFonts w:ascii="Source Sans Pro" w:cs="Source Sans Pro" w:eastAsia="Source Sans Pro" w:hAnsi="Source Sans Pro"/>
                <w:color w:val="515151"/>
                <w:sz w:val="30"/>
                <w:szCs w:val="30"/>
                <w:rtl w:val="0"/>
              </w:rPr>
              <w:t xml:space="preserve">2 T</w:t>
            </w:r>
            <w:hyperlink r:id="rId6">
              <w:r w:rsidDel="00000000" w:rsidR="00000000" w:rsidRPr="00000000">
                <w:rPr>
                  <w:rFonts w:ascii="Source Sans Pro" w:cs="Source Sans Pro" w:eastAsia="Source Sans Pro" w:hAnsi="Source Sans Pro"/>
                  <w:color w:val="515151"/>
                  <w:sz w:val="30"/>
                  <w:szCs w:val="30"/>
                  <w:rtl w:val="0"/>
                </w:rPr>
                <w:t xml:space="preserve">echnology Hospitality</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Level Two Hospitality is a practical based course that builds on foundational skills covered in Level One, however Level One Hospitality is not a prerequisite for this course. This is a vocational based course that gives ākonga an insight into the hospitality industry. Students will gain the knowledge and practical culinary skills to enable them to prepare and present food to industry standards.  Students will learn food safety practices that meet workplace expectations.  This course is assessed using Unit Standards.</w:t>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Technology</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Students will apply advanced food preparation skills to produce a high quality food outcome </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Students will understand and apply safe food practices </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Students will select  and use tools and equipment related to industry codes of practice </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Students will understand the tikanga of multi-cultural foods and practices </w:t>
            </w:r>
          </w:p>
          <w:p w:rsidR="00000000" w:rsidDel="00000000" w:rsidP="00000000" w:rsidRDefault="00000000" w:rsidRPr="00000000" w14:paraId="00000031">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7">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8">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US167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Practise food safety methods in a food business under supervision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US13285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Handle and maintain knives in a commercial kitchen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US13283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Prepare and assemble, and present salads for service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US13276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Cook food items by grilling</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US22234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Compare characteristics of international dishes and prepare and present international dishes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5">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6.png"/><Relationship Id="rId8" Type="http://schemas.openxmlformats.org/officeDocument/2006/relationships/image" Target="media/image5.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3.png"/><Relationship Id="rId10" Type="http://schemas.openxmlformats.org/officeDocument/2006/relationships/image" Target="media/image1.png"/><Relationship Id="rId13"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2.png"/><Relationship Id="rId15"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