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1PHO</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Visual Arts Photo-Design</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sz w:val="24"/>
                <w:szCs w:val="24"/>
              </w:rPr>
            </w:pPr>
            <w:hyperlink r:id="rId7">
              <w:r w:rsidDel="00000000" w:rsidR="00000000" w:rsidRPr="00000000">
                <w:rPr>
                  <w:rFonts w:ascii="Source Sans Pro" w:cs="Source Sans Pro" w:eastAsia="Source Sans Pro" w:hAnsi="Source Sans Pro"/>
                  <w:color w:val="d61f26"/>
                  <w:sz w:val="24"/>
                  <w:szCs w:val="24"/>
                  <w:rtl w:val="0"/>
                </w:rPr>
                <w:t xml:space="preserve">THIS COURSE CAN NOT BE TAKEN WITH 1 VISUAL ARTS - PAINTING + MIXED MEDIA  (1PAI)</w:t>
              </w:r>
            </w:hyperlink>
            <w:hyperlink r:id="rId8">
              <w:r w:rsidDel="00000000" w:rsidR="00000000" w:rsidRPr="00000000">
                <w:rPr>
                  <w:rFonts w:ascii="Source Sans Pro" w:cs="Source Sans Pro" w:eastAsia="Source Sans Pro" w:hAnsi="Source Sans Pro"/>
                  <w:color w:val="515151"/>
                  <w:sz w:val="24"/>
                  <w:szCs w:val="24"/>
                  <w:rtl w:val="0"/>
                </w:rPr>
                <w:br w:type="textWrapping"/>
                <w:br w:type="textWrapping"/>
              </w:r>
            </w:hyperlink>
            <w:r w:rsidDel="00000000" w:rsidR="00000000" w:rsidRPr="00000000">
              <w:rPr>
                <w:rFonts w:ascii="Source Sans Pro" w:cs="Source Sans Pro" w:eastAsia="Source Sans Pro" w:hAnsi="Source Sans Pro"/>
                <w:sz w:val="24"/>
                <w:szCs w:val="24"/>
                <w:rtl w:val="0"/>
              </w:rPr>
              <w:t xml:space="preserve">The Visual Arts ‘Lens and Layers’ course invites you on a journey of creative thinking, explorative learning, and self-expression through photography, design, and mixed media. Inspired by Aotearoa’s cultural heritage and your sense of identity and place, you will create artworks that reflect belonging and connectedness. Over the year you will develop a personal theme and artistic voice. You will learn digital and practical techniques, combining photography and design conventions. Your work may include design collage, wet and dry media, digital painting, printing, and photo-sculpture. This course prepares you for deeper exploration in mixed media at higher levels.</w:t>
            </w:r>
          </w:p>
          <w:p w:rsidR="00000000" w:rsidDel="00000000" w:rsidP="00000000" w:rsidRDefault="00000000" w:rsidRPr="00000000" w14:paraId="0000000B">
            <w:pPr>
              <w:widowControl w:val="0"/>
              <w:spacing w:line="240" w:lineRule="auto"/>
              <w:rPr/>
            </w:pP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Level One Visual Arts leads into Level Two: Visual Art - Photography &amp; Mixed Media, Visual Art - Design &amp; Mixed Media, Visual Art - Painting &amp; Mixed Media. You can select more than one Visual Arts course at Level Two. </w:t>
              <w:br w:type="textWrapping"/>
            </w:r>
          </w:p>
          <w:p w:rsidR="00000000" w:rsidDel="00000000" w:rsidP="00000000" w:rsidRDefault="00000000" w:rsidRPr="00000000" w14:paraId="0000000D">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4">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1">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2">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jc w:val="center"/>
              <w:rPr>
                <w:rFonts w:ascii="Source Sans Pro" w:cs="Source Sans Pro" w:eastAsia="Source Sans Pro" w:hAnsi="Source Sans Pro"/>
                <w:b w:val="1"/>
                <w:color w:val="ffffff"/>
                <w:sz w:val="36"/>
                <w:szCs w:val="36"/>
              </w:rPr>
            </w:pPr>
            <w:hyperlink r:id="rId15">
              <w:r w:rsidDel="00000000" w:rsidR="00000000" w:rsidRPr="00000000">
                <w:rPr>
                  <w:rFonts w:ascii="Source Sans Pro" w:cs="Source Sans Pro" w:eastAsia="Source Sans Pro" w:hAnsi="Source Sans Pro"/>
                  <w:b w:val="1"/>
                  <w:color w:val="ffffff"/>
                  <w:sz w:val="28"/>
                  <w:szCs w:val="28"/>
                  <w:rtl w:val="0"/>
                </w:rPr>
                <w:t xml:space="preserve">Visual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 Link your own and others' artwork to te ao Māori and other cultures, in local, historical, contemporary, and authentic contexts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Connecting to self - linking Māori foundational knowledge to your own or another cultural context </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8">
              <w:r w:rsidDel="00000000" w:rsidR="00000000" w:rsidRPr="00000000">
                <w:rPr>
                  <w:rFonts w:ascii="Source Sans Pro" w:cs="Source Sans Pro" w:eastAsia="Source Sans Pro" w:hAnsi="Source Sans Pro"/>
                  <w:color w:val="515151"/>
                  <w:rtl w:val="0"/>
                </w:rPr>
                <w:t xml:space="preserve">Creating cohesive and fluent artistic outcomes through curiosity, risk taking, and critical thinking</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hyperlink r:id="rId19">
              <w:r w:rsidDel="00000000" w:rsidR="00000000" w:rsidRPr="00000000">
                <w:rPr>
                  <w:rFonts w:ascii="Source Sans Pro" w:cs="Source Sans Pro" w:eastAsia="Source Sans Pro" w:hAnsi="Source Sans Pro"/>
                  <w:color w:val="515151"/>
                  <w:rtl w:val="0"/>
                </w:rPr>
                <w:t xml:space="preserve">Use established conventions to learn about techniques, technologies, and processes in order to create effective and communicative works of art</w:t>
              </w:r>
            </w:hyperlink>
            <w:r w:rsidDel="00000000" w:rsidR="00000000" w:rsidRPr="00000000">
              <w:rPr>
                <w:rtl w:val="0"/>
              </w:rPr>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hyperlink r:id="rId20">
              <w:r w:rsidDel="00000000" w:rsidR="00000000" w:rsidRPr="00000000">
                <w:rPr>
                  <w:rFonts w:ascii="Source Sans Pro" w:cs="Source Sans Pro" w:eastAsia="Source Sans Pro" w:hAnsi="Source Sans Pro"/>
                  <w:color w:val="515151"/>
                  <w:rtl w:val="0"/>
                </w:rPr>
                <w:t xml:space="preserve">Understand Visual Arts within Aotearoa New Zealand as part of a wider context of Pacific artmaking histories and practices, rooted within diverse knowledges, cultures, and contexts of Pacific peoples</w:t>
              </w:r>
            </w:hyperlink>
            <w:r w:rsidDel="00000000" w:rsidR="00000000" w:rsidRPr="00000000">
              <w:rPr>
                <w:rtl w:val="0"/>
              </w:rPr>
            </w:r>
          </w:p>
          <w:p w:rsidR="00000000" w:rsidDel="00000000" w:rsidP="00000000" w:rsidRDefault="00000000" w:rsidRPr="00000000" w14:paraId="00000034">
            <w:pPr>
              <w:widowControl w:val="0"/>
              <w:numPr>
                <w:ilvl w:val="0"/>
                <w:numId w:val="1"/>
              </w:numPr>
              <w:ind w:left="720" w:hanging="360"/>
              <w:rPr>
                <w:rFonts w:ascii="Source Sans Pro" w:cs="Source Sans Pro" w:eastAsia="Source Sans Pro" w:hAnsi="Source Sans Pro"/>
                <w:sz w:val="24"/>
                <w:szCs w:val="24"/>
              </w:rPr>
            </w:pPr>
            <w:hyperlink r:id="rId21">
              <w:r w:rsidDel="00000000" w:rsidR="00000000" w:rsidRPr="00000000">
                <w:rPr>
                  <w:rFonts w:ascii="Source Sans Pro" w:cs="Source Sans Pro" w:eastAsia="Source Sans Pro" w:hAnsi="Source Sans Pro"/>
                  <w:color w:val="515151"/>
                  <w:rtl w:val="0"/>
                </w:rPr>
                <w:t xml:space="preserve">Use creative thinking processes and demonstrate understanding of creative intent through purposeful art making and exploration</w:t>
              </w:r>
            </w:hyperlink>
            <w:r w:rsidDel="00000000" w:rsidR="00000000" w:rsidRPr="00000000">
              <w:rPr>
                <w:rtl w:val="0"/>
              </w:rPr>
            </w:r>
          </w:p>
          <w:p w:rsidR="00000000" w:rsidDel="00000000" w:rsidP="00000000" w:rsidRDefault="00000000" w:rsidRPr="00000000" w14:paraId="00000035">
            <w:pPr>
              <w:widowControl w:val="0"/>
              <w:numPr>
                <w:ilvl w:val="0"/>
                <w:numId w:val="1"/>
              </w:numPr>
              <w:ind w:left="720" w:hanging="360"/>
              <w:rPr>
                <w:rFonts w:ascii="Source Sans Pro" w:cs="Source Sans Pro" w:eastAsia="Source Sans Pro" w:hAnsi="Source Sans Pro"/>
                <w:sz w:val="24"/>
                <w:szCs w:val="24"/>
              </w:rPr>
            </w:pPr>
            <w:hyperlink r:id="rId22">
              <w:r w:rsidDel="00000000" w:rsidR="00000000" w:rsidRPr="00000000">
                <w:rPr>
                  <w:rFonts w:ascii="Source Sans Pro" w:cs="Source Sans Pro" w:eastAsia="Source Sans Pro" w:hAnsi="Source Sans Pro"/>
                  <w:color w:val="515151"/>
                  <w:rtl w:val="0"/>
                </w:rPr>
                <w:t xml:space="preserve">Value the process, embracing both expected and unexpected outcomes</w:t>
              </w:r>
            </w:hyperlink>
            <w:r w:rsidDel="00000000" w:rsidR="00000000" w:rsidRPr="00000000">
              <w:rPr>
                <w:rtl w:val="0"/>
              </w:rPr>
            </w:r>
          </w:p>
          <w:p w:rsidR="00000000" w:rsidDel="00000000" w:rsidP="00000000" w:rsidRDefault="00000000" w:rsidRPr="00000000" w14:paraId="00000036">
            <w:pPr>
              <w:widowControl w:val="0"/>
              <w:numPr>
                <w:ilvl w:val="0"/>
                <w:numId w:val="1"/>
              </w:numPr>
              <w:ind w:left="720" w:hanging="360"/>
              <w:rPr>
                <w:rFonts w:ascii="Source Sans Pro" w:cs="Source Sans Pro" w:eastAsia="Source Sans Pro" w:hAnsi="Source Sans Pro"/>
                <w:sz w:val="24"/>
                <w:szCs w:val="24"/>
              </w:rPr>
            </w:pPr>
            <w:hyperlink r:id="rId23">
              <w:r w:rsidDel="00000000" w:rsidR="00000000" w:rsidRPr="00000000">
                <w:rPr>
                  <w:rFonts w:ascii="Source Sans Pro" w:cs="Source Sans Pro" w:eastAsia="Source Sans Pro" w:hAnsi="Source Sans Pro"/>
                  <w:color w:val="515151"/>
                  <w:rtl w:val="0"/>
                </w:rPr>
                <w:t xml:space="preserve">Celebrate diversity, create understanding, and foster well-being through active participation in the arts</w:t>
              </w:r>
            </w:hyperlink>
            <w:r w:rsidDel="00000000" w:rsidR="00000000" w:rsidRPr="00000000">
              <w:rPr>
                <w:rtl w:val="0"/>
              </w:rPr>
            </w:r>
          </w:p>
          <w:p w:rsidR="00000000" w:rsidDel="00000000" w:rsidP="00000000" w:rsidRDefault="00000000" w:rsidRPr="00000000" w14:paraId="00000037">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Apply understanding of ahurea tuakiri, ethnicity, ideas, feelings, beliefs, political viewpoints, and personal perspectives, and create artwork as a representation, response or means of self-expression</w:t>
            </w:r>
          </w:p>
          <w:p w:rsidR="00000000" w:rsidDel="00000000" w:rsidP="00000000" w:rsidRDefault="00000000" w:rsidRPr="00000000" w14:paraId="00000038">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E">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F">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b w:val="1"/>
                <w:sz w:val="16"/>
                <w:szCs w:val="16"/>
              </w:rPr>
            </w:pPr>
            <w:hyperlink r:id="rId24">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b w:val="1"/>
                <w:sz w:val="16"/>
                <w:szCs w:val="16"/>
              </w:rPr>
            </w:pPr>
            <w:hyperlink r:id="rId25">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b w:val="1"/>
                <w:sz w:val="16"/>
                <w:szCs w:val="16"/>
              </w:rPr>
            </w:pPr>
            <w:hyperlink r:id="rId26">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b w:val="1"/>
                <w:sz w:val="16"/>
                <w:szCs w:val="16"/>
              </w:rPr>
            </w:pPr>
            <w:hyperlink r:id="rId27">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2"/>
                <w:szCs w:val="12"/>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AS91912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spacing w:line="240" w:lineRule="auto"/>
              <w:rPr>
                <w:rFonts w:ascii="Source Sans Pro" w:cs="Source Sans Pro" w:eastAsia="Source Sans Pro" w:hAnsi="Source Sans Pro"/>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1.1 - Use practice-based visual inquiry to explore Aotearoa New Zealand’s Māori context and another cultural context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Written,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AS91913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1.2 - Produce resolved artwork appropriate to established art making conventions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Visual, finished art work</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AS91914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1.3 - Explore visual arts processes and conventions to inform own art making.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Written, Visual, workbook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AS91915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1.4 - Create a sustained body of artworks in response to an art making proposition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2">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hyperlink" Target="https://n-fmjoxxv63c6wp5nni2la7h5i3lzclxm5gcpehri-0lu-script.googleusercontent.com/userCodeAppPanel#columnPickerDrawer" TargetMode="External"/><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www.nzqa.govt.nz/ncea/subjects/literacy-and-numeracy/level-1-requirements/lit-num-subjects/"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www.nzqa.govt.nz/qualifications-standards/awards/university-entrance/literacy-requirements/" TargetMode="External"/><Relationship Id="rId25" Type="http://schemas.openxmlformats.org/officeDocument/2006/relationships/hyperlink" Target="https://www.nzqa.govt.nz/ncea/subjects/literacy-and-numeracy/level-1-requirements/lit-num-subjects/"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www.nzqa.govt.nz/qualifications-standards/awards/university-entrance/literacy-requirements/"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4.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image" Target="media/image5.png"/><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